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A9EB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14:paraId="37795F4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«ВЫБОРЖЕЦ».</w:t>
      </w:r>
    </w:p>
    <w:p w14:paraId="25AEA45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Правления № 1                                                            04.07.2026г.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14:paraId="5568D5C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14:paraId="15A67D8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14:paraId="6AAEEA1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Боляк Ю.С.</w:t>
      </w:r>
    </w:p>
    <w:p w14:paraId="0807CE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Ревизионная комиссия: </w:t>
      </w:r>
      <w:r>
        <w:rPr>
          <w:rFonts w:ascii="Times New Roman" w:hAnsi="Times New Roman"/>
          <w:sz w:val="28"/>
          <w:szCs w:val="28"/>
        </w:rPr>
        <w:t xml:space="preserve">Миронова Е.В., Япарова А.М. </w:t>
      </w:r>
    </w:p>
    <w:p w14:paraId="63520C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14:paraId="737316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 xml:space="preserve">: Вознесенская Е.Н.     </w:t>
      </w:r>
    </w:p>
    <w:p w14:paraId="7B8C5D1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14:paraId="52518C9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14:paraId="742861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 Организация проведения общего собрания садоводов.</w:t>
      </w:r>
    </w:p>
    <w:p w14:paraId="47952502">
      <w:pPr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Повестка дня общего собрания садоводов.</w:t>
      </w:r>
    </w:p>
    <w:p w14:paraId="51C86E83">
      <w:pPr>
        <w:pStyle w:val="21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Премирование членов правления.</w:t>
      </w:r>
    </w:p>
    <w:p w14:paraId="7CB0237A">
      <w:pPr>
        <w:pStyle w:val="21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собственников.</w:t>
      </w:r>
    </w:p>
    <w:p w14:paraId="256221DD">
      <w:pPr>
        <w:spacing w:after="0"/>
        <w:rPr>
          <w:rFonts w:ascii="Times New Roman" w:hAnsi="Times New Roman"/>
          <w:sz w:val="28"/>
          <w:szCs w:val="28"/>
        </w:rPr>
      </w:pPr>
    </w:p>
    <w:p w14:paraId="18CAF406">
      <w:pPr>
        <w:pStyle w:val="21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проведения общего собрания садоводов СНТ «Выборжец»</w:t>
      </w:r>
    </w:p>
    <w:p w14:paraId="4FCE156C">
      <w:pPr>
        <w:pStyle w:val="21"/>
        <w:spacing w:after="0"/>
        <w:ind w:left="3371"/>
        <w:jc w:val="center"/>
        <w:rPr>
          <w:rFonts w:ascii="Times New Roman" w:hAnsi="Times New Roman"/>
          <w:sz w:val="28"/>
          <w:szCs w:val="28"/>
        </w:rPr>
      </w:pPr>
    </w:p>
    <w:p w14:paraId="7FFF2A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Председатель Горбачева Е.П. инициировала проведение 25.07.2026г. общего собрания садоводов в очно-заочной форме. Обсудили форму и регламент проведения общего собрания.</w:t>
      </w:r>
    </w:p>
    <w:p w14:paraId="2AD0BB1E">
      <w:pPr>
        <w:pStyle w:val="21"/>
        <w:spacing w:after="0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14:paraId="2F8CC91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2. Повестка дня общего собрания садоводов.</w:t>
      </w:r>
    </w:p>
    <w:p w14:paraId="2CFA5C48">
      <w:pPr>
        <w:pStyle w:val="21"/>
        <w:spacing w:after="0"/>
        <w:ind w:left="1210"/>
        <w:rPr>
          <w:rFonts w:ascii="Times New Roman" w:hAnsi="Times New Roman"/>
          <w:sz w:val="28"/>
          <w:szCs w:val="28"/>
        </w:rPr>
      </w:pPr>
    </w:p>
    <w:p w14:paraId="6E054C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Обсудили и утвердили повестку дня общего собрания и бюллетень для голосования. После заседания правления 04.07.26г. разместить объявление в «Максе», на сайте СНТ и на доске объявлений о проведении общего собрания членов СНТ. 11.07.26 разместить для ознакомления отчеты председателя и РК, смету на 2026/27 г. и финансово экономическое обоснование. С 18.07.26г. по 24.07.26г. провести заочную часть общего собрания. 25.07.26г. провести очную часть общего собрания садоводов с подведением итогов голосования счетной комиссией.</w:t>
      </w:r>
    </w:p>
    <w:p w14:paraId="0DBD0E8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04.07.26 разместить объявление о проведении общего собрания членов СНТ «Выборжец».</w:t>
      </w:r>
    </w:p>
    <w:p w14:paraId="68EEB3C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11.07.26 разместить отчеты председателя и РК, смету 2026/27, ФЭО и бюллетень для голосования.</w:t>
      </w:r>
    </w:p>
    <w:p w14:paraId="136E9B9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18.07.2026 по 24.07.26 провести заочную часть общего собрания.</w:t>
      </w:r>
    </w:p>
    <w:p w14:paraId="45527CA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25.07.26. в 12-00 у здания правления провести очную часть общего собрания членов СНТ «Выборжец».</w:t>
      </w:r>
    </w:p>
    <w:p w14:paraId="4B74492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 </w:t>
      </w:r>
    </w:p>
    <w:p w14:paraId="6C2180E6">
      <w:pPr>
        <w:pStyle w:val="21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Премирование членов правления.</w:t>
      </w:r>
    </w:p>
    <w:p w14:paraId="1693F04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Председатель Горбачева Е.П. на основании решения общего собрания членов СНТ «Выборжец» от 02.08.2025, выступила с инициативой о вознаграждении членов правления и ревизионной комиссии в суммарном размере 25 000 рублей по итогам работы за отчетный период с 01.07.2025 по 30.06.2026. Вознаграждение осуществить через уменьшение членского взноса за 2026/27год в размере: членам правления Боляк Ю.С.- на 5 000,00 руб., Дмитриевой Т.Е. – на 3 000,00 руб., Хмелининой Т.В. – на 3 000,00 руб., членам РК Мироновой Е.В. - на 4 000,00 руб., Япаровой А.М. – на 4 000,00 руб.</w:t>
      </w:r>
    </w:p>
    <w:p w14:paraId="2BEF47A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Уменьшить членские взносы 2026/27 для членов правления и РК по итогам отчетного периода 2025/26 на предложенные суммы.</w:t>
      </w:r>
    </w:p>
    <w:p w14:paraId="4EA9F26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 </w:t>
      </w:r>
    </w:p>
    <w:p w14:paraId="21AA396C">
      <w:pPr>
        <w:pStyle w:val="21"/>
        <w:spacing w:after="0" w:line="360" w:lineRule="auto"/>
        <w:ind w:left="12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4. Прием новых собственников.</w:t>
      </w:r>
    </w:p>
    <w:p w14:paraId="22398BE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</w:rPr>
        <w:t xml:space="preserve"> собственник</w:t>
      </w:r>
      <w:r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>
        <w:rPr>
          <w:rFonts w:ascii="Times New Roman" w:hAnsi="Times New Roman"/>
          <w:sz w:val="28"/>
          <w:szCs w:val="28"/>
        </w:rPr>
        <w:t xml:space="preserve"> № 21</w:t>
      </w:r>
      <w:r>
        <w:rPr>
          <w:rFonts w:hint="default" w:ascii="Times New Roman" w:hAnsi="Times New Roman"/>
          <w:sz w:val="28"/>
          <w:szCs w:val="28"/>
          <w:lang w:val="ru-RU"/>
        </w:rPr>
        <w:t>,53,166</w:t>
      </w:r>
      <w:r>
        <w:rPr>
          <w:rFonts w:ascii="Times New Roman" w:hAnsi="Times New Roman"/>
          <w:sz w:val="28"/>
          <w:szCs w:val="28"/>
        </w:rPr>
        <w:t xml:space="preserve"> подал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</w:rPr>
        <w:t xml:space="preserve"> заявление о вступлении в члены садоводства.</w:t>
      </w:r>
    </w:p>
    <w:p w14:paraId="606A8D8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Принять нов</w:t>
      </w:r>
      <w:r>
        <w:rPr>
          <w:rFonts w:ascii="Times New Roman" w:hAnsi="Times New Roman"/>
          <w:sz w:val="28"/>
          <w:szCs w:val="28"/>
          <w:lang w:val="ru-RU"/>
        </w:rPr>
        <w:t>ых</w:t>
      </w:r>
      <w:r>
        <w:rPr>
          <w:rFonts w:ascii="Times New Roman" w:hAnsi="Times New Roman"/>
          <w:sz w:val="28"/>
          <w:szCs w:val="28"/>
        </w:rPr>
        <w:t xml:space="preserve"> собственни</w:t>
      </w:r>
      <w:r>
        <w:rPr>
          <w:rFonts w:ascii="Times New Roman" w:hAnsi="Times New Roman"/>
          <w:sz w:val="28"/>
          <w:szCs w:val="28"/>
          <w:lang w:val="ru-RU"/>
        </w:rPr>
        <w:t>ков</w:t>
      </w:r>
      <w:r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>
        <w:rPr>
          <w:rFonts w:ascii="Times New Roman" w:hAnsi="Times New Roman"/>
          <w:sz w:val="28"/>
          <w:szCs w:val="28"/>
        </w:rPr>
        <w:t xml:space="preserve"> № 21</w:t>
      </w:r>
      <w:r>
        <w:rPr>
          <w:rFonts w:hint="default" w:ascii="Times New Roman" w:hAnsi="Times New Roman"/>
          <w:sz w:val="28"/>
          <w:szCs w:val="28"/>
          <w:lang w:val="ru-RU"/>
        </w:rPr>
        <w:t>,53,166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в члены СНТ.</w:t>
      </w:r>
    </w:p>
    <w:p w14:paraId="1FB7B13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1E373C4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586255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3C699F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14:paraId="60CC5F6C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  Миронова Е.В. </w:t>
      </w:r>
    </w:p>
    <w:p w14:paraId="539A96FD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 Япарова А.М.                                                                                                                                                </w:t>
      </w:r>
    </w:p>
    <w:p w14:paraId="11CBB5C7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4240D8"/>
    <w:multiLevelType w:val="multilevel"/>
    <w:tmpl w:val="0A4240D8"/>
    <w:lvl w:ilvl="0" w:tentative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1664755"/>
    <w:multiLevelType w:val="multilevel"/>
    <w:tmpl w:val="6166475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06E9E"/>
    <w:multiLevelType w:val="multilevel"/>
    <w:tmpl w:val="75806E9E"/>
    <w:lvl w:ilvl="0" w:tentative="0">
      <w:start w:val="3"/>
      <w:numFmt w:val="decimal"/>
      <w:lvlText w:val="%1."/>
      <w:lvlJc w:val="left"/>
      <w:pPr>
        <w:ind w:left="274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3465" w:hanging="360"/>
      </w:pPr>
    </w:lvl>
    <w:lvl w:ilvl="2" w:tentative="0">
      <w:start w:val="1"/>
      <w:numFmt w:val="lowerRoman"/>
      <w:lvlText w:val="%3."/>
      <w:lvlJc w:val="right"/>
      <w:pPr>
        <w:ind w:left="4185" w:hanging="180"/>
      </w:pPr>
    </w:lvl>
    <w:lvl w:ilvl="3" w:tentative="0">
      <w:start w:val="1"/>
      <w:numFmt w:val="decimal"/>
      <w:lvlText w:val="%4."/>
      <w:lvlJc w:val="left"/>
      <w:pPr>
        <w:ind w:left="4905" w:hanging="360"/>
      </w:pPr>
    </w:lvl>
    <w:lvl w:ilvl="4" w:tentative="0">
      <w:start w:val="1"/>
      <w:numFmt w:val="lowerLetter"/>
      <w:lvlText w:val="%5."/>
      <w:lvlJc w:val="left"/>
      <w:pPr>
        <w:ind w:left="5625" w:hanging="360"/>
      </w:pPr>
    </w:lvl>
    <w:lvl w:ilvl="5" w:tentative="0">
      <w:start w:val="1"/>
      <w:numFmt w:val="lowerRoman"/>
      <w:lvlText w:val="%6."/>
      <w:lvlJc w:val="right"/>
      <w:pPr>
        <w:ind w:left="6345" w:hanging="180"/>
      </w:pPr>
    </w:lvl>
    <w:lvl w:ilvl="6" w:tentative="0">
      <w:start w:val="1"/>
      <w:numFmt w:val="decimal"/>
      <w:lvlText w:val="%7."/>
      <w:lvlJc w:val="left"/>
      <w:pPr>
        <w:ind w:left="7065" w:hanging="360"/>
      </w:pPr>
    </w:lvl>
    <w:lvl w:ilvl="7" w:tentative="0">
      <w:start w:val="1"/>
      <w:numFmt w:val="lowerLetter"/>
      <w:lvlText w:val="%8."/>
      <w:lvlJc w:val="left"/>
      <w:pPr>
        <w:ind w:left="7785" w:hanging="360"/>
      </w:pPr>
    </w:lvl>
    <w:lvl w:ilvl="8" w:tentative="0">
      <w:start w:val="1"/>
      <w:numFmt w:val="lowerRoman"/>
      <w:lvlText w:val="%9."/>
      <w:lvlJc w:val="right"/>
      <w:pPr>
        <w:ind w:left="85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strictFirstAndLastChars w:val="1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35DF1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3C56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916"/>
    <w:rsid w:val="003D0FAE"/>
    <w:rsid w:val="003D689E"/>
    <w:rsid w:val="003E443C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30E2"/>
    <w:rsid w:val="004A5306"/>
    <w:rsid w:val="004A5837"/>
    <w:rsid w:val="004A74C1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50A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4D48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97E01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0758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96377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2971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  <w:rsid w:val="0AD05655"/>
    <w:rsid w:val="139C2AEB"/>
    <w:rsid w:val="2A665C30"/>
    <w:rsid w:val="55C20475"/>
    <w:rsid w:val="609B2A8E"/>
    <w:rsid w:val="7BA7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ar-SA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annotation text"/>
    <w:basedOn w:val="1"/>
    <w:link w:val="19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20"/>
    <w:semiHidden/>
    <w:unhideWhenUsed/>
    <w:qFormat/>
    <w:uiPriority w:val="99"/>
    <w:rPr>
      <w:b/>
      <w:bCs/>
    </w:r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List"/>
    <w:basedOn w:val="8"/>
    <w:qFormat/>
    <w:uiPriority w:val="0"/>
    <w:rPr>
      <w:rFonts w:cs="Mangal"/>
    </w:rPr>
  </w:style>
  <w:style w:type="character" w:customStyle="1" w:styleId="10">
    <w:name w:val="Основной шрифт абзаца1"/>
    <w:qFormat/>
    <w:uiPriority w:val="0"/>
  </w:style>
  <w:style w:type="character" w:customStyle="1" w:styleId="11">
    <w:name w:val="ListLabel 1"/>
    <w:qFormat/>
    <w:uiPriority w:val="0"/>
    <w:rPr>
      <w:rFonts w:cs="Times New Roman"/>
    </w:rPr>
  </w:style>
  <w:style w:type="character" w:customStyle="1" w:styleId="12">
    <w:name w:val="ListLabel 2"/>
    <w:qFormat/>
    <w:uiPriority w:val="0"/>
    <w:rPr>
      <w:rFonts w:cs="Times New Roman"/>
    </w:rPr>
  </w:style>
  <w:style w:type="paragraph" w:customStyle="1" w:styleId="13">
    <w:name w:val="Заголовок1"/>
    <w:basedOn w:val="1"/>
    <w:next w:val="8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14">
    <w:name w:val="Название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Абзац списка1"/>
    <w:basedOn w:val="1"/>
    <w:qFormat/>
    <w:uiPriority w:val="0"/>
    <w:pPr>
      <w:ind w:left="720"/>
    </w:pPr>
  </w:style>
  <w:style w:type="character" w:customStyle="1" w:styleId="17">
    <w:name w:val="Текст выноски Знак"/>
    <w:link w:val="5"/>
    <w:semiHidden/>
    <w:qFormat/>
    <w:uiPriority w:val="99"/>
    <w:rPr>
      <w:rFonts w:ascii="Tahoma" w:hAnsi="Tahoma" w:eastAsia="Calibri" w:cs="Tahoma"/>
      <w:sz w:val="16"/>
      <w:szCs w:val="16"/>
      <w:lang w:eastAsia="ar-SA"/>
    </w:rPr>
  </w:style>
  <w:style w:type="paragraph" w:customStyle="1" w:styleId="1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character" w:customStyle="1" w:styleId="19">
    <w:name w:val="Текст примечания Знак"/>
    <w:basedOn w:val="2"/>
    <w:link w:val="6"/>
    <w:semiHidden/>
    <w:qFormat/>
    <w:uiPriority w:val="99"/>
    <w:rPr>
      <w:rFonts w:ascii="Calibri" w:hAnsi="Calibri" w:eastAsia="Calibri"/>
      <w:lang w:eastAsia="ar-SA"/>
    </w:rPr>
  </w:style>
  <w:style w:type="character" w:customStyle="1" w:styleId="20">
    <w:name w:val="Тема примечания Знак"/>
    <w:basedOn w:val="19"/>
    <w:link w:val="7"/>
    <w:semiHidden/>
    <w:qFormat/>
    <w:uiPriority w:val="99"/>
    <w:rPr>
      <w:rFonts w:ascii="Calibri" w:hAnsi="Calibri" w:eastAsia="Calibri"/>
      <w:b/>
      <w:bCs/>
      <w:lang w:eastAsia="ar-SA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fontstyle01"/>
    <w:basedOn w:val="2"/>
    <w:qFormat/>
    <w:uiPriority w:val="0"/>
    <w:rPr>
      <w:rFonts w:hint="default" w:ascii="TimesNewRomanPSMT" w:hAnsi="TimesNewRomanPSMT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5674A-A36E-4847-9542-71B01DC584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354</Words>
  <Characters>2335</Characters>
  <Lines>23</Lines>
  <Paragraphs>6</Paragraphs>
  <TotalTime>2</TotalTime>
  <ScaleCrop>false</ScaleCrop>
  <LinksUpToDate>false</LinksUpToDate>
  <CharactersWithSpaces>3220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2026-07-08T04:12:00Z</dcterms:created>
  <dc:creator>Пользователь</dc:creator>
  <cp:lastModifiedBy>юзер</cp:lastModifiedBy>
  <cp:lastPrinted>2023-07-05T08:52:00Z</cp:lastPrinted>
  <dcterms:modified xsi:type="dcterms:W3CDTF">2026-07-10T10:54:47Z</dcterms:modified>
  <dc:title>САДОВОДЧЕСКОЕ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eyJoZGlkIjoiNTkyMGY5Njk1OGRiNjU5MmQyNTk5N2ZmMDMyMWI4YzIifQ==</vt:lpwstr>
  </property>
  <property fmtid="{D5CDD505-2E9C-101B-9397-08002B2CF9AE}" pid="9" name="KSOProductBuildVer">
    <vt:lpwstr>1049-12.1.0.26880</vt:lpwstr>
  </property>
  <property fmtid="{D5CDD505-2E9C-101B-9397-08002B2CF9AE}" pid="10" name="ICV">
    <vt:lpwstr>1CE20A6815FF48B9B74225B5708ADB6A_12</vt:lpwstr>
  </property>
</Properties>
</file>